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1627"/>
        <w:gridCol w:w="629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</w:rPr>
              <w:t>学</w:t>
            </w:r>
            <w:proofErr w:type="spellEnd"/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D77FC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8F1822">
              <w:rPr>
                <w:rFonts w:hint="eastAsia"/>
                <w:lang w:eastAsia="zh-CN"/>
              </w:rPr>
              <w:t>音乐教育</w:t>
            </w:r>
            <w:r w:rsidR="008F1822">
              <w:rPr>
                <w:rFonts w:ascii="宋体" w:eastAsia="宋体" w:hAnsi="宋体" w:hint="eastAsia"/>
                <w:szCs w:val="21"/>
                <w:lang w:eastAsia="zh-CN"/>
              </w:rPr>
              <w:t>必修/音乐舞蹈选修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874323" w:rsidRPr="00B0134D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  <w:proofErr w:type="spellEnd"/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/2/2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111AE" w:rsidRPr="00B0134D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874323" w:rsidRPr="001C0C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924FF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[1-1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周]</w:t>
            </w:r>
            <w:r w:rsidR="00924FF6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[周五 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E45E67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-4节]</w:t>
            </w:r>
          </w:p>
        </w:tc>
        <w:tc>
          <w:tcPr>
            <w:tcW w:w="4903" w:type="dxa"/>
            <w:gridSpan w:val="4"/>
            <w:vAlign w:val="center"/>
          </w:tcPr>
          <w:p w:rsidR="00E45E67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Theme="minorEastAsia" w:hAnsi="宋体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452E2D" w:rsidRPr="00B0134D">
              <w:rPr>
                <w:rFonts w:ascii="宋体" w:hAnsi="宋体" w:hint="eastAsia"/>
                <w:sz w:val="21"/>
                <w:szCs w:val="21"/>
              </w:rPr>
              <w:t>6B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505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D77FC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8F182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8F182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音乐教育</w:t>
            </w:r>
            <w:r w:rsidR="008F1822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8F182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1班、2班</w:t>
            </w:r>
            <w:r w:rsidR="008F182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音乐舞蹈 1班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况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小雪</w:t>
            </w:r>
            <w:r w:rsidR="00874323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/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B0134D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4"/>
            <w:vAlign w:val="center"/>
          </w:tcPr>
          <w:p w:rsidR="002E27E1" w:rsidRPr="001726A3" w:rsidRDefault="002E27E1" w:rsidP="002E5B7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  <w:r w:rsidR="00452E2D" w:rsidRPr="00374E78">
              <w:rPr>
                <w:rFonts w:ascii="宋体" w:hAnsi="宋体" w:hint="eastAsia"/>
                <w:szCs w:val="21"/>
              </w:rPr>
              <w:t xml:space="preserve"> 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2E27E1" w:rsidRPr="00B0134D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课间</w:t>
            </w:r>
            <w:r w:rsidR="00E476F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或课后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答疑，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预约面谈, 辅以电邮、</w:t>
            </w:r>
            <w:proofErr w:type="gramStart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微信方式</w:t>
            </w:r>
            <w:proofErr w:type="gramEnd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进行。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982E5E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82E5E" w:rsidRPr="00B0134D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="00982E5E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874323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》，李月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振中主编，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首都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，2017年。</w:t>
            </w:r>
          </w:p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》，全国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十二所重点师范大学联合编写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，教育科学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第4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B0134D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津巴多普通心理学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菲利普·津巴多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等著，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王佳艺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中国人民大学出版社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B0134D" w:rsidRDefault="00874323" w:rsidP="00D77FC1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学是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</w:t>
            </w:r>
            <w:r w:rsidR="007E1B0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教育专业必修课，也是</w:t>
            </w:r>
            <w:r w:rsidR="00F5524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</w:t>
            </w:r>
            <w:bookmarkStart w:id="0" w:name="_GoBack"/>
            <w:bookmarkEnd w:id="0"/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舞蹈</w:t>
            </w:r>
            <w:r w:rsidR="00690018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="007E1B0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="00D77F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任选课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部《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中/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》（教师［2012］1号）所规定的中小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学教师必须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解、掌握的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心理学基本知识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</w:t>
            </w:r>
            <w:r w:rsidR="006912C2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青少年在认知、情绪、意志、需要和动机、能力与人格、学习心理等方面的发展特点及其与教育的关系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485114">
        <w:trPr>
          <w:trHeight w:val="699"/>
          <w:jc w:val="center"/>
        </w:trPr>
        <w:tc>
          <w:tcPr>
            <w:tcW w:w="5728" w:type="dxa"/>
            <w:gridSpan w:val="6"/>
          </w:tcPr>
          <w:p w:rsidR="00735FDE" w:rsidRPr="00B0134D" w:rsidRDefault="00917C6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 w:rsidR="001B66B7"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1.了解心理学的基础知识。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感觉的特性，理解知觉的特性；了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注意的分类，掌握注意的品质及影响因素;了解记忆的分类，掌握遗忘的规律和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原因，应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用记忆规律促进中小学生的有效学习；了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思维的种类和特征，理解皮亚杰认知发展阶段论和影响问题解决的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.了解学习动机的功能，理解动机理论，掌握激发与培养中小学生学习动机的方法；了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学习迁移的分类，掌握有效促进学习迁移的措施；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了解学习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策略的分类；理解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并运用行为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主义、认知学说、人本主义、建构主义等学习理论促进教学。</w:t>
            </w:r>
          </w:p>
          <w:p w:rsidR="0041346D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4.掌握中小学生认知、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情绪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发展的理论、特点与规律；能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用情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绪理论分析中小学生常见的情绪问题，指导中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学生进行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有效的情绪调节。</w:t>
            </w:r>
          </w:p>
          <w:p w:rsidR="00735FDE" w:rsidRPr="00B0134D" w:rsidRDefault="0041346D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5.理解人格的特征，掌握人格的结构；了解弗洛伊德的人格发展理论及埃里克森的社会性发展阶段理论，理解影响人格发展的因素。</w:t>
            </w:r>
          </w:p>
        </w:tc>
        <w:tc>
          <w:tcPr>
            <w:tcW w:w="3276" w:type="dxa"/>
            <w:gridSpan w:val="3"/>
          </w:tcPr>
          <w:p w:rsidR="00735FDE" w:rsidRPr="001726A3" w:rsidRDefault="00776AF2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 w:rsidR="00D62B41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）：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9F5856" w:rsidRPr="00917C66" w:rsidRDefault="009F5856" w:rsidP="009F5856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1726A3" w:rsidRDefault="009F5856" w:rsidP="009F585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735FDE" w:rsidRPr="00B0134D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B0134D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-2</w:t>
            </w:r>
          </w:p>
        </w:tc>
        <w:tc>
          <w:tcPr>
            <w:tcW w:w="1150" w:type="dxa"/>
          </w:tcPr>
          <w:p w:rsidR="00FA2FAC" w:rsidRPr="00B0134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心理学概述</w:t>
            </w:r>
          </w:p>
        </w:tc>
        <w:tc>
          <w:tcPr>
            <w:tcW w:w="615" w:type="dxa"/>
            <w:gridSpan w:val="2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制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理发展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点：心理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心理学概念、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历史流派和心理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展理论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主要观点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</w:tcPr>
          <w:p w:rsidR="00FA2FAC" w:rsidRPr="00B0134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少年注意发展与教育</w:t>
            </w:r>
          </w:p>
        </w:tc>
        <w:tc>
          <w:tcPr>
            <w:tcW w:w="615" w:type="dxa"/>
            <w:gridSpan w:val="2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的概念、特点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外部表现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；注意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品质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少年注意力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发展及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注意种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辨别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特点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、种类、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青少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注意力的发展及培养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150" w:type="dxa"/>
          </w:tcPr>
          <w:p w:rsidR="00FA2FAC" w:rsidRPr="00B0134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发展与教育</w:t>
            </w:r>
          </w:p>
        </w:tc>
        <w:tc>
          <w:tcPr>
            <w:tcW w:w="615" w:type="dxa"/>
            <w:gridSpan w:val="2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重点：感知</w:t>
            </w:r>
            <w:proofErr w:type="gramStart"/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proofErr w:type="gramEnd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记忆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展与教育、思维和想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象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的发展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难点：知觉的特性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、记忆规律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应用和思维类别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区分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感知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、记忆及思维的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概念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特征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类别，及其在教育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的应用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50" w:type="dxa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第4章 青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情绪情感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615" w:type="dxa"/>
            <w:gridSpan w:val="2"/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重点：情绪情感的概念、类别和外部表现；主要情绪理论；青少年情绪发展的特点与调节；青少年情绪智力的培养。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难点：情绪理论。</w:t>
            </w:r>
          </w:p>
        </w:tc>
        <w:tc>
          <w:tcPr>
            <w:tcW w:w="669" w:type="dxa"/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情绪的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类别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、主要理论、青少年情绪发展的特点与调节，情绪智力的培养。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第5章 青少年意志与挫折心理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重点：意志的概念；意志行动的过程；青少年常见的挫折及意志力的培养。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难点：意志行动的一般过程。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意志的概念、意志过程及青少年意志力的培养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第6章 青少年的需要与动机发展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bottom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重点：需要与动机的概念和种类；马斯洛的需要层次说；动机形成的过程；动机与行为、效率的关系；青少年需要与动机的特点和激发。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难点：马斯洛的需要层次说。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授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马斯洛需要层次说的主要观点、动机与效率的关系和青少年动机的特点和激发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第7章 青少年的能力与人格发展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重点：能力的内涵与种类；能力测量；能力的个体差异；青少年能力的发展与培养；人格的概念与特征；人格的结构与类型；青少年人格发展的影响因素和健全人格的培养。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难点：能力与人格的类型及影响因素。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能力与人格的内涵、种类、影响能力与人格形成和发展的因素、能力及健全人格培养的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一般途径。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第8章 青少年心理健康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重点：青少年身心发展的特点；青少年心理健康常见问题及对策。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难点：青少年心理健康常见问题及对策。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7605ED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青少年身心发展的特点及心理健康常见问题及对策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第9章 学习理论概述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重点：学习的概念、特点及分类；学习理论；知识学习；学生个体差异与教学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难点：理解各种学习理论。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各种学习理论的主要观点、知识学习的一般过程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-1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第10章 影响学习的因素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重点：学习动机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学习迁移；学习策略。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难点：学习动机理论；学习迁移的类型；元认知策略。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学习动机理论、学习迁移的类型、常用的学习策略</w:t>
            </w: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FA2FAC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7303B4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第11章 教学心理与教师心理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重点：教学目标与教学模式；教学媒体的设计；教学评价；课堂管理心理；教师心理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FA2FAC" w:rsidRPr="00B0134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难点：教师心理健康。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FAC" w:rsidRPr="00452E2D" w:rsidRDefault="007605ED" w:rsidP="005137A2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5ED" w:rsidRPr="00B0134D" w:rsidRDefault="007605ED" w:rsidP="007605ED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教学目标与教学模式；教学评价；课堂管理心理；教师心理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FA2FAC" w:rsidRPr="007605ED" w:rsidRDefault="00FA2FAC" w:rsidP="005137A2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982E5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B0134D" w:rsidRDefault="00AE6E6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982E5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3"/>
            <w:tcBorders>
              <w:top w:val="single" w:sz="4" w:space="0" w:color="auto"/>
            </w:tcBorders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9004" w:type="dxa"/>
            <w:gridSpan w:val="9"/>
            <w:shd w:val="clear" w:color="auto" w:fill="C0C0C0"/>
            <w:vAlign w:val="center"/>
          </w:tcPr>
          <w:p w:rsidR="00AF7769" w:rsidRPr="00B0134D" w:rsidRDefault="00AF7769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5"/>
            <w:vAlign w:val="center"/>
          </w:tcPr>
          <w:p w:rsidR="00AF7769" w:rsidRPr="00B0134D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452E2D" w:rsidP="009F6BC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</w:t>
            </w:r>
            <w:r w:rsidR="009F6B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0分，旷课每次扣1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452E2D" w:rsidP="009F6BC8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</w:t>
            </w:r>
            <w:r w:rsidR="009F6BC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0分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452E2D" w:rsidRPr="00452E2D" w:rsidRDefault="000D02E4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452E2D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52E2D" w:rsidRPr="00B0134D" w:rsidRDefault="00452E2D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5"/>
            <w:vAlign w:val="center"/>
          </w:tcPr>
          <w:p w:rsidR="00452E2D" w:rsidRPr="00B0134D" w:rsidRDefault="00137EBB" w:rsidP="000D02E4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</w:t>
            </w:r>
            <w:r w:rsidR="00452E2D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卷</w:t>
            </w:r>
            <w:r w:rsidR="00452E2D" w:rsidRPr="00B0134D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（满分100分）</w:t>
            </w:r>
            <w:r w:rsidR="000D02E4"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452E2D" w:rsidRPr="00452E2D" w:rsidRDefault="00452E2D" w:rsidP="008657D3">
            <w:pPr>
              <w:ind w:left="18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52E2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9004" w:type="dxa"/>
            <w:gridSpan w:val="9"/>
            <w:vAlign w:val="center"/>
          </w:tcPr>
          <w:p w:rsidR="00485114" w:rsidRPr="00B0134D" w:rsidRDefault="00485114" w:rsidP="00452E2D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0D02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 w:rsidR="002E5B7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485114" w:rsidRPr="001726A3" w:rsidTr="003841CA">
        <w:trPr>
          <w:trHeight w:val="2351"/>
          <w:jc w:val="center"/>
        </w:trPr>
        <w:tc>
          <w:tcPr>
            <w:tcW w:w="9004" w:type="dxa"/>
            <w:gridSpan w:val="9"/>
          </w:tcPr>
          <w:p w:rsidR="00485114" w:rsidRPr="00B0134D" w:rsidRDefault="00485114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485114" w:rsidRPr="00B0134D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B0134D" w:rsidRDefault="00485114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B0134D" w:rsidRDefault="00485114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0134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485114" w:rsidRPr="00B0134D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1B1" w:rsidRDefault="000451B1" w:rsidP="00896971">
      <w:pPr>
        <w:spacing w:after="0"/>
      </w:pPr>
      <w:r>
        <w:separator/>
      </w:r>
    </w:p>
  </w:endnote>
  <w:endnote w:type="continuationSeparator" w:id="0">
    <w:p w:rsidR="000451B1" w:rsidRDefault="000451B1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1B1" w:rsidRDefault="000451B1" w:rsidP="00896971">
      <w:pPr>
        <w:spacing w:after="0"/>
      </w:pPr>
      <w:r>
        <w:separator/>
      </w:r>
    </w:p>
  </w:footnote>
  <w:footnote w:type="continuationSeparator" w:id="0">
    <w:p w:rsidR="000451B1" w:rsidRDefault="000451B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26B06"/>
    <w:rsid w:val="000451B1"/>
    <w:rsid w:val="00061F27"/>
    <w:rsid w:val="0006698D"/>
    <w:rsid w:val="00087B74"/>
    <w:rsid w:val="000B626E"/>
    <w:rsid w:val="000C2D4A"/>
    <w:rsid w:val="000D02E4"/>
    <w:rsid w:val="000E0AE8"/>
    <w:rsid w:val="00103AE8"/>
    <w:rsid w:val="00111F95"/>
    <w:rsid w:val="00115533"/>
    <w:rsid w:val="00137EBB"/>
    <w:rsid w:val="00155E5A"/>
    <w:rsid w:val="00171228"/>
    <w:rsid w:val="001726A3"/>
    <w:rsid w:val="001B31E9"/>
    <w:rsid w:val="001B66B7"/>
    <w:rsid w:val="001C0CE6"/>
    <w:rsid w:val="001D28E8"/>
    <w:rsid w:val="001F20BC"/>
    <w:rsid w:val="002111AE"/>
    <w:rsid w:val="0021708D"/>
    <w:rsid w:val="00227119"/>
    <w:rsid w:val="002C4E82"/>
    <w:rsid w:val="002C6F2F"/>
    <w:rsid w:val="002E27E1"/>
    <w:rsid w:val="002E5B71"/>
    <w:rsid w:val="003044FA"/>
    <w:rsid w:val="003343CD"/>
    <w:rsid w:val="00334752"/>
    <w:rsid w:val="00353368"/>
    <w:rsid w:val="0037561C"/>
    <w:rsid w:val="003841CA"/>
    <w:rsid w:val="003A7BEB"/>
    <w:rsid w:val="003C66D8"/>
    <w:rsid w:val="003E66A6"/>
    <w:rsid w:val="0041346D"/>
    <w:rsid w:val="00414FC8"/>
    <w:rsid w:val="004440F7"/>
    <w:rsid w:val="00452E2D"/>
    <w:rsid w:val="00454662"/>
    <w:rsid w:val="00457E42"/>
    <w:rsid w:val="00473F04"/>
    <w:rsid w:val="00485114"/>
    <w:rsid w:val="004B1D4C"/>
    <w:rsid w:val="004B3994"/>
    <w:rsid w:val="004B6871"/>
    <w:rsid w:val="004E0481"/>
    <w:rsid w:val="004E7804"/>
    <w:rsid w:val="00533A49"/>
    <w:rsid w:val="00555755"/>
    <w:rsid w:val="005639AB"/>
    <w:rsid w:val="005911D3"/>
    <w:rsid w:val="005C1BD1"/>
    <w:rsid w:val="005F174F"/>
    <w:rsid w:val="006257D9"/>
    <w:rsid w:val="0063410F"/>
    <w:rsid w:val="0065651C"/>
    <w:rsid w:val="00660CA6"/>
    <w:rsid w:val="0067498A"/>
    <w:rsid w:val="006763FB"/>
    <w:rsid w:val="00687136"/>
    <w:rsid w:val="00690018"/>
    <w:rsid w:val="006912C2"/>
    <w:rsid w:val="006C690B"/>
    <w:rsid w:val="00735FDE"/>
    <w:rsid w:val="007605ED"/>
    <w:rsid w:val="00770F0D"/>
    <w:rsid w:val="00776AF2"/>
    <w:rsid w:val="00785779"/>
    <w:rsid w:val="007A154B"/>
    <w:rsid w:val="007D366D"/>
    <w:rsid w:val="007E1B0C"/>
    <w:rsid w:val="008147FF"/>
    <w:rsid w:val="00815F78"/>
    <w:rsid w:val="008512DF"/>
    <w:rsid w:val="00855020"/>
    <w:rsid w:val="008657D3"/>
    <w:rsid w:val="00874323"/>
    <w:rsid w:val="00885EED"/>
    <w:rsid w:val="00892ADC"/>
    <w:rsid w:val="00896971"/>
    <w:rsid w:val="008A4F27"/>
    <w:rsid w:val="008F1822"/>
    <w:rsid w:val="008F6642"/>
    <w:rsid w:val="009047A7"/>
    <w:rsid w:val="00917C66"/>
    <w:rsid w:val="00924FF6"/>
    <w:rsid w:val="009349EE"/>
    <w:rsid w:val="00971C67"/>
    <w:rsid w:val="00973784"/>
    <w:rsid w:val="00982E5E"/>
    <w:rsid w:val="00991045"/>
    <w:rsid w:val="009A2B5C"/>
    <w:rsid w:val="009B3EAE"/>
    <w:rsid w:val="009C3354"/>
    <w:rsid w:val="009D3079"/>
    <w:rsid w:val="009F5856"/>
    <w:rsid w:val="009F6BC8"/>
    <w:rsid w:val="00A5466E"/>
    <w:rsid w:val="00A84616"/>
    <w:rsid w:val="00A84D68"/>
    <w:rsid w:val="00A85774"/>
    <w:rsid w:val="00AA199F"/>
    <w:rsid w:val="00AB00C2"/>
    <w:rsid w:val="00AE48DD"/>
    <w:rsid w:val="00AE6E67"/>
    <w:rsid w:val="00AF0969"/>
    <w:rsid w:val="00AF7769"/>
    <w:rsid w:val="00B0134D"/>
    <w:rsid w:val="00B259CF"/>
    <w:rsid w:val="00B37F68"/>
    <w:rsid w:val="00B86793"/>
    <w:rsid w:val="00BB35F5"/>
    <w:rsid w:val="00C17BEA"/>
    <w:rsid w:val="00C41D05"/>
    <w:rsid w:val="00C61AC1"/>
    <w:rsid w:val="00C705DD"/>
    <w:rsid w:val="00C76FA2"/>
    <w:rsid w:val="00CA1AB8"/>
    <w:rsid w:val="00CC4A46"/>
    <w:rsid w:val="00CD2F8F"/>
    <w:rsid w:val="00CE533B"/>
    <w:rsid w:val="00CF5472"/>
    <w:rsid w:val="00D45246"/>
    <w:rsid w:val="00D62B41"/>
    <w:rsid w:val="00D70902"/>
    <w:rsid w:val="00D77FC1"/>
    <w:rsid w:val="00DB45CF"/>
    <w:rsid w:val="00DB5724"/>
    <w:rsid w:val="00DE5A98"/>
    <w:rsid w:val="00DF5C03"/>
    <w:rsid w:val="00E0505F"/>
    <w:rsid w:val="00E413E8"/>
    <w:rsid w:val="00E45E67"/>
    <w:rsid w:val="00E476F8"/>
    <w:rsid w:val="00E53E23"/>
    <w:rsid w:val="00E92DAB"/>
    <w:rsid w:val="00ED3FCA"/>
    <w:rsid w:val="00F239C3"/>
    <w:rsid w:val="00F31667"/>
    <w:rsid w:val="00F55243"/>
    <w:rsid w:val="00F617C2"/>
    <w:rsid w:val="00F96D96"/>
    <w:rsid w:val="00FA2FAC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79CE78-6DB0-4439-BC33-98D111AC5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424</Words>
  <Characters>2417</Characters>
  <Application>Microsoft Office Word</Application>
  <DocSecurity>0</DocSecurity>
  <Lines>20</Lines>
  <Paragraphs>5</Paragraphs>
  <ScaleCrop>false</ScaleCrop>
  <Company>Microsoft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cp:lastPrinted>2017-01-05T16:24:00Z</cp:lastPrinted>
  <dcterms:created xsi:type="dcterms:W3CDTF">2018-03-19T00:17:00Z</dcterms:created>
  <dcterms:modified xsi:type="dcterms:W3CDTF">2018-03-19T00:23:00Z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